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选定仲裁庭组成方式、选任仲裁员、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首席（独任）仲裁员的函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临沂仲裁委员会：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我\我单位与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仲裁纠纷一案,现将我方选定仲裁庭组成方式、选任仲裁员、首席（独任）仲裁员的情况书面告知。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一、仲裁庭组成方式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1、委托仲裁委员会主任确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2、自行选定：（1）合议制（   ）  （2）独任制（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二、选任仲裁员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1、委托仲裁委员会主任指定。（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2、自行选定：兹选定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为我方选任仲裁员。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三、选任首席（独任）仲裁员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1、委托仲裁委员会主任指定。（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2、双方共同选定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为首席（独任）仲裁员。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单位（个人）：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（签名盖章）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  年     月      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：1、请在选定的方式后打（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sym w:font="Wingdings" w:char="F0FC"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2、双方当事人选定仲裁庭组成方式不一致及未共同选定首席（独任）仲裁员时，由临沂仲裁委员会主任指定。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3、在规定期限内未提交此函的由临沂仲裁委员会主任指定。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701" w:right="1587" w:bottom="1587" w:left="1587" w:header="851" w:footer="510" w:gutter="57"/>
      <w:cols w:space="425" w:num="1"/>
      <w:docGrid w:type="lines" w:linePitch="495" w:charSpace="128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B7EA37A-19E5-4EAC-B096-DD54140E2BD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D7DE25B-E0BD-461D-A62C-AAB9BF7F3C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1FD7E99-C240-44BB-A727-06D084D5A8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1A4572E-A99C-41D8-9510-8731723597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91"/>
  <w:drawingGridVerticalSpacing w:val="495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lZTM2MWQxZGFjMGUwODg4NmEzZjAzZjFmNDhiYjIifQ=="/>
  </w:docVars>
  <w:rsids>
    <w:rsidRoot w:val="00DB070D"/>
    <w:rsid w:val="008344FD"/>
    <w:rsid w:val="00DB070D"/>
    <w:rsid w:val="18BA515E"/>
    <w:rsid w:val="427E5BFD"/>
    <w:rsid w:val="489827DF"/>
    <w:rsid w:val="55B64882"/>
    <w:rsid w:val="69EE3407"/>
    <w:rsid w:val="6E8A5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qFormat/>
    <w:uiPriority w:val="0"/>
    <w:pPr>
      <w:jc w:val="left"/>
    </w:pPr>
  </w:style>
  <w:style w:type="paragraph" w:styleId="3">
    <w:name w:val="Salutation"/>
    <w:basedOn w:val="1"/>
    <w:next w:val="1"/>
    <w:autoRedefine/>
    <w:qFormat/>
    <w:uiPriority w:val="0"/>
  </w:style>
  <w:style w:type="paragraph" w:styleId="4">
    <w:name w:val="Closing"/>
    <w:basedOn w:val="1"/>
    <w:next w:val="1"/>
    <w:autoRedefine/>
    <w:qFormat/>
    <w:uiPriority w:val="0"/>
    <w:pPr>
      <w:ind w:left="43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autoRedefine/>
    <w:semiHidden/>
    <w:qFormat/>
    <w:uiPriority w:val="0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临沂</Company>
  <Pages>1</Pages>
  <Words>334</Words>
  <Characters>334</Characters>
  <Lines>3</Lines>
  <Paragraphs>1</Paragraphs>
  <TotalTime>31</TotalTime>
  <ScaleCrop>false</ScaleCrop>
  <LinksUpToDate>false</LinksUpToDate>
  <CharactersWithSpaces>459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2002-07-08T01:40:00Z</dcterms:created>
  <dc:creator>临沂仲裁办</dc:creator>
  <cp:lastModifiedBy>lily</cp:lastModifiedBy>
  <cp:lastPrinted>2024-01-02T01:56:05Z</cp:lastPrinted>
  <dcterms:modified xsi:type="dcterms:W3CDTF">2024-01-02T02:17:36Z</dcterms:modified>
  <dc:title>选定仲裁庭组成方式、选任仲裁员、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4094826EDF7C44AA8C9F8CC1AC7997A4_13</vt:lpwstr>
  </property>
</Properties>
</file>